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3F" w:rsidRDefault="0088123F" w:rsidP="0088123F">
      <w:pPr>
        <w:autoSpaceDE w:val="0"/>
        <w:autoSpaceDN w:val="0"/>
        <w:spacing w:after="0"/>
        <w:ind w:firstLine="720"/>
        <w:jc w:val="center"/>
        <w:rPr>
          <w:rFonts w:ascii="Arial" w:hAnsi="Arial" w:cs="Arial"/>
          <w:sz w:val="40"/>
          <w:szCs w:val="40"/>
        </w:rPr>
      </w:pPr>
      <w:bookmarkStart w:id="0" w:name="_GoBack"/>
      <w:bookmarkEnd w:id="0"/>
      <w:r w:rsidRPr="00710B98">
        <w:rPr>
          <w:rFonts w:ascii="Arial" w:hAnsi="Arial" w:cs="Arial"/>
          <w:sz w:val="40"/>
          <w:szCs w:val="40"/>
        </w:rPr>
        <w:t>Screwworm Information</w:t>
      </w:r>
    </w:p>
    <w:p w:rsidR="0088123F" w:rsidRPr="00710B98" w:rsidRDefault="0088123F" w:rsidP="0088123F">
      <w:pPr>
        <w:autoSpaceDE w:val="0"/>
        <w:autoSpaceDN w:val="0"/>
        <w:spacing w:after="0"/>
        <w:ind w:firstLine="720"/>
        <w:jc w:val="center"/>
        <w:rPr>
          <w:rFonts w:ascii="Arial" w:hAnsi="Arial" w:cs="Arial"/>
          <w:sz w:val="12"/>
          <w:szCs w:val="12"/>
        </w:rPr>
      </w:pPr>
    </w:p>
    <w:p w:rsidR="0088123F" w:rsidRDefault="0088123F" w:rsidP="0088123F">
      <w:pPr>
        <w:numPr>
          <w:ilvl w:val="0"/>
          <w:numId w:val="1"/>
        </w:numPr>
        <w:autoSpaceDE w:val="0"/>
        <w:autoSpaceDN w:val="0"/>
        <w:spacing w:after="0"/>
        <w:ind w:left="360"/>
        <w:rPr>
          <w:rFonts w:ascii="Arial" w:hAnsi="Arial" w:cs="Arial"/>
          <w:sz w:val="24"/>
          <w:szCs w:val="24"/>
        </w:rPr>
      </w:pPr>
      <w:r w:rsidRPr="00710B98">
        <w:rPr>
          <w:rFonts w:ascii="Arial" w:hAnsi="Arial" w:cs="Arial"/>
          <w:sz w:val="24"/>
          <w:szCs w:val="24"/>
        </w:rPr>
        <w:t>The presence of the New World Screwworm was reported by the U.S. Department of Agriculture on October 3, 2016, after samples collected from a wildlife refuge in Big Pine Key in Monroe County were tested and confirmed positive.</w:t>
      </w:r>
    </w:p>
    <w:p w:rsidR="0088123F" w:rsidRDefault="0088123F" w:rsidP="0088123F">
      <w:pPr>
        <w:numPr>
          <w:ilvl w:val="1"/>
          <w:numId w:val="1"/>
        </w:numPr>
        <w:autoSpaceDE w:val="0"/>
        <w:autoSpaceDN w:val="0"/>
        <w:spacing w:after="0"/>
        <w:ind w:left="1080"/>
        <w:rPr>
          <w:rFonts w:ascii="Arial" w:hAnsi="Arial" w:cs="Arial"/>
          <w:sz w:val="24"/>
          <w:szCs w:val="24"/>
        </w:rPr>
      </w:pPr>
      <w:r w:rsidRPr="00710B98">
        <w:rPr>
          <w:rFonts w:ascii="Arial" w:hAnsi="Arial" w:cs="Arial"/>
          <w:sz w:val="24"/>
          <w:szCs w:val="24"/>
        </w:rPr>
        <w:t xml:space="preserve">New World </w:t>
      </w:r>
      <w:r w:rsidRPr="00FD206E">
        <w:rPr>
          <w:rFonts w:ascii="Arial" w:hAnsi="Arial" w:cs="Arial"/>
          <w:sz w:val="24"/>
          <w:szCs w:val="24"/>
        </w:rPr>
        <w:t>S</w:t>
      </w:r>
      <w:r w:rsidRPr="00710B98">
        <w:rPr>
          <w:rFonts w:ascii="Arial" w:hAnsi="Arial" w:cs="Arial"/>
          <w:sz w:val="24"/>
          <w:szCs w:val="24"/>
        </w:rPr>
        <w:t>crewworms are fly larvae (maggots) that can infest livestock and other warm</w:t>
      </w:r>
      <w:r w:rsidRPr="00FD206E">
        <w:rPr>
          <w:rFonts w:ascii="Arial" w:hAnsi="Arial" w:cs="Arial"/>
          <w:sz w:val="24"/>
          <w:szCs w:val="24"/>
        </w:rPr>
        <w:t>-</w:t>
      </w:r>
      <w:r w:rsidRPr="00710B98">
        <w:rPr>
          <w:rFonts w:ascii="Arial" w:hAnsi="Arial" w:cs="Arial"/>
          <w:sz w:val="24"/>
          <w:szCs w:val="24"/>
        </w:rPr>
        <w:t xml:space="preserve">blooded animals, including people. </w:t>
      </w:r>
    </w:p>
    <w:p w:rsidR="0088123F" w:rsidRDefault="0088123F" w:rsidP="0088123F">
      <w:pPr>
        <w:numPr>
          <w:ilvl w:val="1"/>
          <w:numId w:val="1"/>
        </w:numPr>
        <w:autoSpaceDE w:val="0"/>
        <w:autoSpaceDN w:val="0"/>
        <w:spacing w:after="0"/>
        <w:ind w:left="1080"/>
        <w:rPr>
          <w:rFonts w:ascii="Arial" w:hAnsi="Arial" w:cs="Arial"/>
          <w:sz w:val="24"/>
          <w:szCs w:val="24"/>
        </w:rPr>
      </w:pPr>
      <w:r w:rsidRPr="00710B98">
        <w:rPr>
          <w:rFonts w:ascii="Arial" w:hAnsi="Arial" w:cs="Arial"/>
          <w:sz w:val="24"/>
          <w:szCs w:val="24"/>
        </w:rPr>
        <w:t>They most often enter an animal through an open wound and feed on the animal’s living flesh.</w:t>
      </w:r>
    </w:p>
    <w:p w:rsidR="0088123F" w:rsidRDefault="0088123F" w:rsidP="0088123F">
      <w:pPr>
        <w:numPr>
          <w:ilvl w:val="1"/>
          <w:numId w:val="1"/>
        </w:numPr>
        <w:autoSpaceDE w:val="0"/>
        <w:autoSpaceDN w:val="0"/>
        <w:spacing w:after="0"/>
        <w:ind w:left="1080"/>
        <w:rPr>
          <w:rFonts w:ascii="Arial" w:hAnsi="Arial" w:cs="Arial"/>
          <w:sz w:val="24"/>
          <w:szCs w:val="24"/>
        </w:rPr>
      </w:pPr>
      <w:r>
        <w:rPr>
          <w:rFonts w:ascii="Arial" w:hAnsi="Arial" w:cs="Arial"/>
          <w:sz w:val="24"/>
          <w:szCs w:val="24"/>
        </w:rPr>
        <w:t>If detected early, animals can be treated and fully recover.</w:t>
      </w:r>
    </w:p>
    <w:p w:rsidR="0088123F" w:rsidRPr="00710B98" w:rsidRDefault="0088123F" w:rsidP="0088123F">
      <w:pPr>
        <w:autoSpaceDE w:val="0"/>
        <w:autoSpaceDN w:val="0"/>
        <w:spacing w:after="0"/>
        <w:ind w:firstLine="720"/>
        <w:jc w:val="center"/>
        <w:rPr>
          <w:rFonts w:ascii="Arial" w:hAnsi="Arial" w:cs="Arial"/>
          <w:sz w:val="12"/>
          <w:szCs w:val="12"/>
        </w:rPr>
      </w:pPr>
    </w:p>
    <w:p w:rsidR="0088123F" w:rsidRDefault="0088123F" w:rsidP="0088123F">
      <w:pPr>
        <w:numPr>
          <w:ilvl w:val="0"/>
          <w:numId w:val="1"/>
        </w:numPr>
        <w:autoSpaceDE w:val="0"/>
        <w:autoSpaceDN w:val="0"/>
        <w:spacing w:after="0"/>
        <w:ind w:left="360"/>
        <w:rPr>
          <w:rFonts w:ascii="Arial" w:hAnsi="Arial" w:cs="Arial"/>
          <w:sz w:val="24"/>
          <w:szCs w:val="24"/>
        </w:rPr>
      </w:pPr>
      <w:r w:rsidRPr="00710B98">
        <w:rPr>
          <w:rFonts w:ascii="Arial" w:hAnsi="Arial" w:cs="Arial"/>
          <w:sz w:val="24"/>
          <w:szCs w:val="24"/>
        </w:rPr>
        <w:t>If you suspect your pet is infected with screwworm, please contact your veterinarian.</w:t>
      </w:r>
      <w:r w:rsidRPr="004C752E">
        <w:rPr>
          <w:rFonts w:ascii="Arial" w:hAnsi="Arial" w:cs="Arial"/>
          <w:sz w:val="24"/>
          <w:szCs w:val="24"/>
        </w:rPr>
        <w:t xml:space="preserve"> </w:t>
      </w:r>
      <w:r w:rsidRPr="00CB2CCA">
        <w:rPr>
          <w:rFonts w:ascii="Arial" w:hAnsi="Arial" w:cs="Arial"/>
          <w:sz w:val="24"/>
          <w:szCs w:val="24"/>
        </w:rPr>
        <w:t>To report a suspected case of screwworm in animals call 1-800-HELP</w:t>
      </w:r>
      <w:r>
        <w:rPr>
          <w:rFonts w:ascii="Arial" w:hAnsi="Arial" w:cs="Arial"/>
          <w:sz w:val="24"/>
          <w:szCs w:val="24"/>
        </w:rPr>
        <w:t>-</w:t>
      </w:r>
      <w:r w:rsidRPr="00CB2CCA">
        <w:rPr>
          <w:rFonts w:ascii="Arial" w:hAnsi="Arial" w:cs="Arial"/>
          <w:sz w:val="24"/>
          <w:szCs w:val="24"/>
        </w:rPr>
        <w:t xml:space="preserve">FLA </w:t>
      </w:r>
    </w:p>
    <w:p w:rsidR="0088123F" w:rsidRDefault="0088123F" w:rsidP="0088123F">
      <w:pPr>
        <w:autoSpaceDE w:val="0"/>
        <w:autoSpaceDN w:val="0"/>
        <w:spacing w:after="0"/>
        <w:ind w:left="360"/>
        <w:rPr>
          <w:rFonts w:ascii="Arial" w:hAnsi="Arial" w:cs="Arial"/>
          <w:sz w:val="24"/>
          <w:szCs w:val="24"/>
        </w:rPr>
      </w:pPr>
      <w:r w:rsidRPr="00CB2CCA">
        <w:rPr>
          <w:rFonts w:ascii="Arial" w:hAnsi="Arial" w:cs="Arial"/>
          <w:sz w:val="24"/>
          <w:szCs w:val="24"/>
        </w:rPr>
        <w:t>(1-800-435-7352).</w:t>
      </w:r>
    </w:p>
    <w:p w:rsidR="0088123F" w:rsidRPr="00710B98" w:rsidRDefault="0088123F" w:rsidP="0088123F">
      <w:pPr>
        <w:autoSpaceDE w:val="0"/>
        <w:autoSpaceDN w:val="0"/>
        <w:spacing w:after="0"/>
        <w:ind w:firstLine="720"/>
        <w:jc w:val="center"/>
        <w:rPr>
          <w:rFonts w:ascii="Arial" w:hAnsi="Arial" w:cs="Arial"/>
          <w:sz w:val="12"/>
          <w:szCs w:val="12"/>
        </w:rPr>
      </w:pPr>
    </w:p>
    <w:p w:rsidR="0088123F" w:rsidRDefault="0088123F" w:rsidP="0088123F">
      <w:pPr>
        <w:numPr>
          <w:ilvl w:val="0"/>
          <w:numId w:val="1"/>
        </w:numPr>
        <w:autoSpaceDE w:val="0"/>
        <w:autoSpaceDN w:val="0"/>
        <w:spacing w:after="0"/>
        <w:ind w:left="360"/>
        <w:rPr>
          <w:rFonts w:ascii="Arial" w:hAnsi="Arial" w:cs="Arial"/>
          <w:sz w:val="24"/>
          <w:szCs w:val="24"/>
        </w:rPr>
      </w:pPr>
      <w:r>
        <w:rPr>
          <w:rFonts w:ascii="Arial" w:hAnsi="Arial" w:cs="Arial"/>
          <w:sz w:val="24"/>
          <w:szCs w:val="24"/>
        </w:rPr>
        <w:t>While not common in humans, i</w:t>
      </w:r>
      <w:r w:rsidRPr="00710B98">
        <w:rPr>
          <w:rFonts w:ascii="Arial" w:hAnsi="Arial" w:cs="Arial"/>
          <w:sz w:val="24"/>
          <w:szCs w:val="24"/>
        </w:rPr>
        <w:t>f you notice</w:t>
      </w:r>
      <w:r w:rsidRPr="00FD206E">
        <w:rPr>
          <w:rFonts w:ascii="Arial" w:hAnsi="Arial" w:cs="Arial"/>
          <w:sz w:val="24"/>
          <w:szCs w:val="24"/>
        </w:rPr>
        <w:t xml:space="preserve"> a suspicious lesion </w:t>
      </w:r>
      <w:r>
        <w:rPr>
          <w:rFonts w:ascii="Arial" w:hAnsi="Arial" w:cs="Arial"/>
          <w:sz w:val="24"/>
          <w:szCs w:val="24"/>
        </w:rPr>
        <w:t xml:space="preserve">on your body </w:t>
      </w:r>
      <w:r w:rsidRPr="00FD206E">
        <w:rPr>
          <w:rFonts w:ascii="Arial" w:hAnsi="Arial" w:cs="Arial"/>
          <w:sz w:val="24"/>
          <w:szCs w:val="24"/>
        </w:rPr>
        <w:t>or suspect</w:t>
      </w:r>
      <w:r>
        <w:rPr>
          <w:rFonts w:ascii="Arial" w:hAnsi="Arial" w:cs="Arial"/>
          <w:sz w:val="24"/>
          <w:szCs w:val="24"/>
        </w:rPr>
        <w:t xml:space="preserve"> you</w:t>
      </w:r>
      <w:r w:rsidRPr="00710B98">
        <w:rPr>
          <w:rFonts w:ascii="Arial" w:hAnsi="Arial" w:cs="Arial"/>
          <w:sz w:val="24"/>
          <w:szCs w:val="24"/>
        </w:rPr>
        <w:t xml:space="preserve"> may have contracted screwworms</w:t>
      </w:r>
      <w:r>
        <w:rPr>
          <w:rFonts w:ascii="Arial" w:hAnsi="Arial" w:cs="Arial"/>
          <w:sz w:val="24"/>
          <w:szCs w:val="24"/>
        </w:rPr>
        <w:t xml:space="preserve">, </w:t>
      </w:r>
      <w:r w:rsidRPr="00710B98">
        <w:rPr>
          <w:rFonts w:ascii="Arial" w:hAnsi="Arial" w:cs="Arial"/>
          <w:sz w:val="24"/>
          <w:szCs w:val="24"/>
        </w:rPr>
        <w:t xml:space="preserve">seek </w:t>
      </w:r>
      <w:r>
        <w:rPr>
          <w:rFonts w:ascii="Arial" w:hAnsi="Arial" w:cs="Arial"/>
          <w:sz w:val="24"/>
          <w:szCs w:val="24"/>
        </w:rPr>
        <w:t xml:space="preserve">immediate </w:t>
      </w:r>
      <w:r w:rsidRPr="00710B98">
        <w:rPr>
          <w:rFonts w:ascii="Arial" w:hAnsi="Arial" w:cs="Arial"/>
          <w:sz w:val="24"/>
          <w:szCs w:val="24"/>
        </w:rPr>
        <w:t xml:space="preserve">medical attention. </w:t>
      </w:r>
    </w:p>
    <w:p w:rsidR="0088123F" w:rsidRPr="00710B98" w:rsidRDefault="0088123F" w:rsidP="0088123F">
      <w:pPr>
        <w:autoSpaceDE w:val="0"/>
        <w:autoSpaceDN w:val="0"/>
        <w:spacing w:after="0"/>
        <w:ind w:firstLine="720"/>
        <w:jc w:val="center"/>
        <w:rPr>
          <w:rFonts w:ascii="Arial" w:hAnsi="Arial" w:cs="Arial"/>
          <w:sz w:val="12"/>
          <w:szCs w:val="12"/>
        </w:rPr>
      </w:pPr>
    </w:p>
    <w:p w:rsidR="0088123F" w:rsidRDefault="0088123F" w:rsidP="0088123F">
      <w:pPr>
        <w:numPr>
          <w:ilvl w:val="0"/>
          <w:numId w:val="1"/>
        </w:numPr>
        <w:autoSpaceDE w:val="0"/>
        <w:autoSpaceDN w:val="0"/>
        <w:spacing w:after="0"/>
        <w:ind w:left="360"/>
        <w:rPr>
          <w:rFonts w:ascii="Arial" w:hAnsi="Arial" w:cs="Arial"/>
          <w:sz w:val="24"/>
          <w:szCs w:val="24"/>
        </w:rPr>
      </w:pPr>
      <w:r>
        <w:rPr>
          <w:rFonts w:ascii="Arial" w:hAnsi="Arial" w:cs="Arial"/>
          <w:sz w:val="24"/>
          <w:szCs w:val="24"/>
        </w:rPr>
        <w:t xml:space="preserve">The Florida Department of Agriculture and Consumer Services (FDACS), in partnership with the U.S. Department of Agriculture, is working aggressively to prevent the spread of screwworm and eradicate this invasive pest. Efforts include surveillance, inspection, trapping, control methods, treatment and public outreach. </w:t>
      </w:r>
    </w:p>
    <w:p w:rsidR="0088123F" w:rsidRPr="00710B98" w:rsidRDefault="0088123F" w:rsidP="0088123F">
      <w:pPr>
        <w:autoSpaceDE w:val="0"/>
        <w:autoSpaceDN w:val="0"/>
        <w:spacing w:after="0"/>
        <w:ind w:firstLine="720"/>
        <w:jc w:val="center"/>
        <w:rPr>
          <w:rFonts w:ascii="Arial" w:hAnsi="Arial" w:cs="Arial"/>
          <w:sz w:val="12"/>
          <w:szCs w:val="12"/>
        </w:rPr>
      </w:pPr>
    </w:p>
    <w:p w:rsidR="0088123F" w:rsidRDefault="0088123F" w:rsidP="0088123F">
      <w:pPr>
        <w:numPr>
          <w:ilvl w:val="0"/>
          <w:numId w:val="1"/>
        </w:numPr>
        <w:autoSpaceDE w:val="0"/>
        <w:autoSpaceDN w:val="0"/>
        <w:spacing w:after="0"/>
        <w:ind w:left="360"/>
        <w:rPr>
          <w:rFonts w:ascii="Arial" w:hAnsi="Arial" w:cs="Arial"/>
          <w:sz w:val="24"/>
          <w:szCs w:val="24"/>
        </w:rPr>
      </w:pPr>
      <w:r>
        <w:rPr>
          <w:rFonts w:ascii="Arial" w:hAnsi="Arial" w:cs="Arial"/>
          <w:sz w:val="24"/>
          <w:szCs w:val="24"/>
        </w:rPr>
        <w:t xml:space="preserve">Effective October 3, 2016, FDACS established an animal health inspection zone, including all Florida Keys. </w:t>
      </w:r>
    </w:p>
    <w:p w:rsidR="0088123F" w:rsidRDefault="0088123F" w:rsidP="0088123F">
      <w:pPr>
        <w:numPr>
          <w:ilvl w:val="1"/>
          <w:numId w:val="1"/>
        </w:numPr>
        <w:autoSpaceDE w:val="0"/>
        <w:autoSpaceDN w:val="0"/>
        <w:spacing w:after="0"/>
        <w:ind w:left="1080"/>
        <w:rPr>
          <w:rFonts w:ascii="Arial" w:hAnsi="Arial" w:cs="Arial"/>
          <w:sz w:val="24"/>
          <w:szCs w:val="24"/>
        </w:rPr>
      </w:pPr>
      <w:r>
        <w:rPr>
          <w:rFonts w:ascii="Arial" w:hAnsi="Arial" w:cs="Arial"/>
          <w:sz w:val="24"/>
          <w:szCs w:val="24"/>
        </w:rPr>
        <w:t>Travelers with small animals or livestock moving north from Key Largo must stop at the animal health check point at mile marker XXX to be evaluated for symptoms of screwworm.</w:t>
      </w:r>
    </w:p>
    <w:p w:rsidR="0088123F" w:rsidRDefault="0088123F" w:rsidP="0088123F">
      <w:pPr>
        <w:numPr>
          <w:ilvl w:val="1"/>
          <w:numId w:val="1"/>
        </w:numPr>
        <w:autoSpaceDE w:val="0"/>
        <w:autoSpaceDN w:val="0"/>
        <w:spacing w:after="0"/>
        <w:ind w:left="1080"/>
        <w:rPr>
          <w:rFonts w:ascii="Arial" w:hAnsi="Arial" w:cs="Arial"/>
          <w:sz w:val="24"/>
          <w:szCs w:val="24"/>
        </w:rPr>
      </w:pPr>
      <w:r>
        <w:rPr>
          <w:rFonts w:ascii="Arial" w:hAnsi="Arial" w:cs="Arial"/>
          <w:sz w:val="24"/>
          <w:szCs w:val="24"/>
        </w:rPr>
        <w:t xml:space="preserve">Travelers with small animals or livestock accompanied by a </w:t>
      </w:r>
      <w:r w:rsidRPr="00710B98">
        <w:rPr>
          <w:rFonts w:ascii="Arial" w:hAnsi="Arial" w:cs="Arial"/>
          <w:sz w:val="24"/>
          <w:szCs w:val="24"/>
        </w:rPr>
        <w:t xml:space="preserve">veterinary health certificate and proof of treatment effective against screwworm within 72 </w:t>
      </w:r>
      <w:r>
        <w:rPr>
          <w:rFonts w:ascii="Arial" w:hAnsi="Arial" w:cs="Arial"/>
          <w:sz w:val="24"/>
          <w:szCs w:val="24"/>
        </w:rPr>
        <w:t>hours prior to movement outside the zone are not required to be evaluated</w:t>
      </w:r>
      <w:r w:rsidRPr="00710B98">
        <w:rPr>
          <w:rFonts w:ascii="Arial" w:hAnsi="Arial" w:cs="Arial"/>
          <w:sz w:val="24"/>
          <w:szCs w:val="24"/>
        </w:rPr>
        <w:t xml:space="preserve">. </w:t>
      </w:r>
    </w:p>
    <w:p w:rsidR="0088123F" w:rsidRPr="00710B98" w:rsidRDefault="0088123F" w:rsidP="0088123F">
      <w:pPr>
        <w:autoSpaceDE w:val="0"/>
        <w:autoSpaceDN w:val="0"/>
        <w:spacing w:after="0"/>
        <w:ind w:firstLine="720"/>
        <w:jc w:val="center"/>
        <w:rPr>
          <w:rFonts w:ascii="Arial" w:hAnsi="Arial" w:cs="Arial"/>
          <w:sz w:val="12"/>
          <w:szCs w:val="12"/>
        </w:rPr>
      </w:pPr>
    </w:p>
    <w:p w:rsidR="00634C80" w:rsidRPr="0088123F" w:rsidRDefault="0088123F" w:rsidP="0088123F">
      <w:pPr>
        <w:numPr>
          <w:ilvl w:val="0"/>
          <w:numId w:val="1"/>
        </w:numPr>
        <w:autoSpaceDE w:val="0"/>
        <w:autoSpaceDN w:val="0"/>
        <w:spacing w:after="0"/>
        <w:ind w:left="360"/>
        <w:rPr>
          <w:rFonts w:ascii="Arial" w:hAnsi="Arial" w:cs="Arial"/>
          <w:sz w:val="24"/>
          <w:szCs w:val="24"/>
        </w:rPr>
      </w:pPr>
      <w:r w:rsidRPr="00CE25CE">
        <w:rPr>
          <w:rFonts w:ascii="Arial" w:hAnsi="Arial" w:cs="Arial"/>
          <w:sz w:val="24"/>
          <w:szCs w:val="24"/>
        </w:rPr>
        <w:t>For information on the New World Screwworm, including how to take precautions for yourself and your pets, please visit FreshFromFlorida.com or call 1-800-HELP-FLA (1-800-435-7352).</w:t>
      </w:r>
    </w:p>
    <w:sectPr w:rsidR="00634C80" w:rsidRPr="0088123F" w:rsidSect="009C0A89">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D0" w:rsidRDefault="00AF1ED0" w:rsidP="009C0A89">
      <w:pPr>
        <w:spacing w:after="0" w:line="240" w:lineRule="auto"/>
      </w:pPr>
      <w:r>
        <w:separator/>
      </w:r>
    </w:p>
  </w:endnote>
  <w:endnote w:type="continuationSeparator" w:id="0">
    <w:p w:rsidR="00AF1ED0" w:rsidRDefault="00AF1ED0" w:rsidP="009C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26" w:rsidRDefault="00311626">
    <w:pPr>
      <w:pStyle w:val="Footer"/>
    </w:pPr>
  </w:p>
  <w:p w:rsidR="00311626" w:rsidRDefault="00311626">
    <w:pPr>
      <w:pStyle w:val="Footer"/>
    </w:pPr>
  </w:p>
  <w:p w:rsidR="00311626" w:rsidRDefault="00311626">
    <w:pPr>
      <w:pStyle w:val="Footer"/>
    </w:pPr>
  </w:p>
  <w:p w:rsidR="00311626" w:rsidRDefault="009424F4">
    <w:pPr>
      <w:pStyle w:val="Footer"/>
    </w:pP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-591185</wp:posOffset>
          </wp:positionV>
          <wp:extent cx="7772400" cy="1219200"/>
          <wp:effectExtent l="19050" t="0" r="0" b="0"/>
          <wp:wrapNone/>
          <wp:docPr id="1" name="Picture 6" descr="C:\Users\woodlew.DOACS\Desktop\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odlew.DOACS\Desktop\Letterhead\footer.jpg"/>
                  <pic:cNvPicPr>
                    <a:picLocks noChangeAspect="1" noChangeArrowheads="1"/>
                  </pic:cNvPicPr>
                </pic:nvPicPr>
                <pic:blipFill>
                  <a:blip r:embed="rId1"/>
                  <a:srcRect/>
                  <a:stretch>
                    <a:fillRect/>
                  </a:stretch>
                </pic:blipFill>
                <pic:spPr bwMode="auto">
                  <a:xfrm>
                    <a:off x="0" y="0"/>
                    <a:ext cx="7772400" cy="1219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D0" w:rsidRDefault="00AF1ED0" w:rsidP="009C0A89">
      <w:pPr>
        <w:spacing w:after="0" w:line="240" w:lineRule="auto"/>
      </w:pPr>
      <w:r>
        <w:separator/>
      </w:r>
    </w:p>
  </w:footnote>
  <w:footnote w:type="continuationSeparator" w:id="0">
    <w:p w:rsidR="00AF1ED0" w:rsidRDefault="00AF1ED0" w:rsidP="009C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26" w:rsidRDefault="009424F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799705" cy="2065655"/>
          <wp:effectExtent l="19050" t="0" r="0" b="0"/>
          <wp:wrapNone/>
          <wp:docPr id="47" name="Picture 47" descr="AnimalIndustry_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imalIndustry_G-01"/>
                  <pic:cNvPicPr>
                    <a:picLocks noChangeAspect="1" noChangeArrowheads="1"/>
                  </pic:cNvPicPr>
                </pic:nvPicPr>
                <pic:blipFill>
                  <a:blip r:embed="rId1"/>
                  <a:srcRect/>
                  <a:stretch>
                    <a:fillRect/>
                  </a:stretch>
                </pic:blipFill>
                <pic:spPr bwMode="auto">
                  <a:xfrm>
                    <a:off x="0" y="0"/>
                    <a:ext cx="7799705" cy="2065655"/>
                  </a:xfrm>
                  <a:prstGeom prst="rect">
                    <a:avLst/>
                  </a:prstGeom>
                  <a:noFill/>
                  <a:ln w="9525">
                    <a:noFill/>
                    <a:miter lim="800000"/>
                    <a:headEnd/>
                    <a:tailEnd/>
                  </a:ln>
                </pic:spPr>
              </pic:pic>
            </a:graphicData>
          </a:graphic>
        </wp:anchor>
      </w:drawing>
    </w: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p w:rsidR="00311626" w:rsidRDefault="0031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045A"/>
    <w:multiLevelType w:val="hybridMultilevel"/>
    <w:tmpl w:val="3F88D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89"/>
    <w:rsid w:val="000252CF"/>
    <w:rsid w:val="0004591F"/>
    <w:rsid w:val="000A06FE"/>
    <w:rsid w:val="000B3CF5"/>
    <w:rsid w:val="000C4BA2"/>
    <w:rsid w:val="000C60D1"/>
    <w:rsid w:val="000D2EED"/>
    <w:rsid w:val="000F4E95"/>
    <w:rsid w:val="00115544"/>
    <w:rsid w:val="001A2B83"/>
    <w:rsid w:val="001D204B"/>
    <w:rsid w:val="002155D7"/>
    <w:rsid w:val="0022276A"/>
    <w:rsid w:val="002B0400"/>
    <w:rsid w:val="002D182E"/>
    <w:rsid w:val="00311626"/>
    <w:rsid w:val="004339F1"/>
    <w:rsid w:val="00452534"/>
    <w:rsid w:val="00462156"/>
    <w:rsid w:val="00473193"/>
    <w:rsid w:val="004E7415"/>
    <w:rsid w:val="004F4F9F"/>
    <w:rsid w:val="005101C4"/>
    <w:rsid w:val="00526CC8"/>
    <w:rsid w:val="0055085B"/>
    <w:rsid w:val="00571FE6"/>
    <w:rsid w:val="005C4E5F"/>
    <w:rsid w:val="005E2F99"/>
    <w:rsid w:val="00614C39"/>
    <w:rsid w:val="00634C80"/>
    <w:rsid w:val="00656834"/>
    <w:rsid w:val="006F359D"/>
    <w:rsid w:val="00715F4D"/>
    <w:rsid w:val="0073529B"/>
    <w:rsid w:val="00751813"/>
    <w:rsid w:val="00820E78"/>
    <w:rsid w:val="0088123F"/>
    <w:rsid w:val="008C54DE"/>
    <w:rsid w:val="00916197"/>
    <w:rsid w:val="009424F4"/>
    <w:rsid w:val="00981426"/>
    <w:rsid w:val="009C0A89"/>
    <w:rsid w:val="009E2BF3"/>
    <w:rsid w:val="00A24330"/>
    <w:rsid w:val="00A358C4"/>
    <w:rsid w:val="00A856A7"/>
    <w:rsid w:val="00AD42BE"/>
    <w:rsid w:val="00AF1ED0"/>
    <w:rsid w:val="00B05CF9"/>
    <w:rsid w:val="00B45289"/>
    <w:rsid w:val="00B6376E"/>
    <w:rsid w:val="00B65556"/>
    <w:rsid w:val="00B65E51"/>
    <w:rsid w:val="00CC005A"/>
    <w:rsid w:val="00D9406D"/>
    <w:rsid w:val="00D97111"/>
    <w:rsid w:val="00E1264C"/>
    <w:rsid w:val="00E41597"/>
    <w:rsid w:val="00E83E66"/>
    <w:rsid w:val="00F00D22"/>
    <w:rsid w:val="00F865CA"/>
    <w:rsid w:val="00F94F05"/>
    <w:rsid w:val="00FD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A89"/>
  </w:style>
  <w:style w:type="paragraph" w:styleId="Footer">
    <w:name w:val="footer"/>
    <w:basedOn w:val="Normal"/>
    <w:link w:val="FooterChar"/>
    <w:uiPriority w:val="99"/>
    <w:semiHidden/>
    <w:unhideWhenUsed/>
    <w:rsid w:val="009C0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A89"/>
  </w:style>
  <w:style w:type="paragraph" w:styleId="BalloonText">
    <w:name w:val="Balloon Text"/>
    <w:basedOn w:val="Normal"/>
    <w:link w:val="BalloonTextChar"/>
    <w:uiPriority w:val="99"/>
    <w:semiHidden/>
    <w:unhideWhenUsed/>
    <w:rsid w:val="009C0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A89"/>
    <w:rPr>
      <w:rFonts w:ascii="Tahoma" w:hAnsi="Tahoma" w:cs="Tahoma"/>
      <w:sz w:val="16"/>
      <w:szCs w:val="16"/>
    </w:rPr>
  </w:style>
  <w:style w:type="paragraph" w:styleId="NormalWeb">
    <w:name w:val="Normal (Web)"/>
    <w:basedOn w:val="Normal"/>
    <w:uiPriority w:val="99"/>
    <w:unhideWhenUsed/>
    <w:rsid w:val="009C0A89"/>
    <w:pPr>
      <w:spacing w:before="100" w:beforeAutospacing="1" w:after="100" w:afterAutospacing="1" w:line="360" w:lineRule="atLeast"/>
    </w:pPr>
    <w:rPr>
      <w:rFonts w:ascii="Times New Roman" w:eastAsia="Times New Roman"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A89"/>
  </w:style>
  <w:style w:type="paragraph" w:styleId="Footer">
    <w:name w:val="footer"/>
    <w:basedOn w:val="Normal"/>
    <w:link w:val="FooterChar"/>
    <w:uiPriority w:val="99"/>
    <w:semiHidden/>
    <w:unhideWhenUsed/>
    <w:rsid w:val="009C0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A89"/>
  </w:style>
  <w:style w:type="paragraph" w:styleId="BalloonText">
    <w:name w:val="Balloon Text"/>
    <w:basedOn w:val="Normal"/>
    <w:link w:val="BalloonTextChar"/>
    <w:uiPriority w:val="99"/>
    <w:semiHidden/>
    <w:unhideWhenUsed/>
    <w:rsid w:val="009C0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A89"/>
    <w:rPr>
      <w:rFonts w:ascii="Tahoma" w:hAnsi="Tahoma" w:cs="Tahoma"/>
      <w:sz w:val="16"/>
      <w:szCs w:val="16"/>
    </w:rPr>
  </w:style>
  <w:style w:type="paragraph" w:styleId="NormalWeb">
    <w:name w:val="Normal (Web)"/>
    <w:basedOn w:val="Normal"/>
    <w:uiPriority w:val="99"/>
    <w:unhideWhenUsed/>
    <w:rsid w:val="009C0A89"/>
    <w:pPr>
      <w:spacing w:before="100" w:beforeAutospacing="1" w:after="100" w:afterAutospacing="1" w:line="360" w:lineRule="atLeast"/>
    </w:pPr>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968">
      <w:bodyDiv w:val="1"/>
      <w:marLeft w:val="0"/>
      <w:marRight w:val="0"/>
      <w:marTop w:val="0"/>
      <w:marBottom w:val="0"/>
      <w:divBdr>
        <w:top w:val="none" w:sz="0" w:space="0" w:color="auto"/>
        <w:left w:val="none" w:sz="0" w:space="0" w:color="auto"/>
        <w:bottom w:val="none" w:sz="0" w:space="0" w:color="auto"/>
        <w:right w:val="none" w:sz="0" w:space="0" w:color="auto"/>
      </w:divBdr>
    </w:div>
    <w:div w:id="527255166">
      <w:bodyDiv w:val="1"/>
      <w:marLeft w:val="0"/>
      <w:marRight w:val="0"/>
      <w:marTop w:val="0"/>
      <w:marBottom w:val="0"/>
      <w:divBdr>
        <w:top w:val="none" w:sz="0" w:space="0" w:color="auto"/>
        <w:left w:val="none" w:sz="0" w:space="0" w:color="auto"/>
        <w:bottom w:val="none" w:sz="0" w:space="0" w:color="auto"/>
        <w:right w:val="none" w:sz="0" w:space="0" w:color="auto"/>
      </w:divBdr>
    </w:div>
    <w:div w:id="1078482157">
      <w:bodyDiv w:val="1"/>
      <w:marLeft w:val="0"/>
      <w:marRight w:val="0"/>
      <w:marTop w:val="0"/>
      <w:marBottom w:val="0"/>
      <w:divBdr>
        <w:top w:val="none" w:sz="0" w:space="0" w:color="auto"/>
        <w:left w:val="none" w:sz="0" w:space="0" w:color="auto"/>
        <w:bottom w:val="none" w:sz="0" w:space="0" w:color="auto"/>
        <w:right w:val="none" w:sz="0" w:space="0" w:color="auto"/>
      </w:divBdr>
    </w:div>
    <w:div w:id="1295140913">
      <w:bodyDiv w:val="1"/>
      <w:marLeft w:val="0"/>
      <w:marRight w:val="0"/>
      <w:marTop w:val="100"/>
      <w:marBottom w:val="100"/>
      <w:divBdr>
        <w:top w:val="none" w:sz="0" w:space="0" w:color="auto"/>
        <w:left w:val="none" w:sz="0" w:space="0" w:color="auto"/>
        <w:bottom w:val="none" w:sz="0" w:space="0" w:color="auto"/>
        <w:right w:val="none" w:sz="0" w:space="0" w:color="auto"/>
      </w:divBdr>
      <w:divsChild>
        <w:div w:id="66344691">
          <w:marLeft w:val="0"/>
          <w:marRight w:val="0"/>
          <w:marTop w:val="100"/>
          <w:marBottom w:val="100"/>
          <w:divBdr>
            <w:top w:val="none" w:sz="0" w:space="0" w:color="auto"/>
            <w:left w:val="none" w:sz="0" w:space="0" w:color="auto"/>
            <w:bottom w:val="none" w:sz="0" w:space="0" w:color="auto"/>
            <w:right w:val="none" w:sz="0" w:space="0" w:color="auto"/>
          </w:divBdr>
          <w:divsChild>
            <w:div w:id="44623636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656059210">
      <w:bodyDiv w:val="1"/>
      <w:marLeft w:val="0"/>
      <w:marRight w:val="0"/>
      <w:marTop w:val="0"/>
      <w:marBottom w:val="0"/>
      <w:divBdr>
        <w:top w:val="none" w:sz="0" w:space="0" w:color="auto"/>
        <w:left w:val="none" w:sz="0" w:space="0" w:color="auto"/>
        <w:bottom w:val="none" w:sz="0" w:space="0" w:color="auto"/>
        <w:right w:val="none" w:sz="0" w:space="0" w:color="auto"/>
      </w:divBdr>
    </w:div>
    <w:div w:id="1997102689">
      <w:bodyDiv w:val="1"/>
      <w:marLeft w:val="0"/>
      <w:marRight w:val="0"/>
      <w:marTop w:val="100"/>
      <w:marBottom w:val="100"/>
      <w:divBdr>
        <w:top w:val="none" w:sz="0" w:space="0" w:color="auto"/>
        <w:left w:val="none" w:sz="0" w:space="0" w:color="auto"/>
        <w:bottom w:val="none" w:sz="0" w:space="0" w:color="auto"/>
        <w:right w:val="none" w:sz="0" w:space="0" w:color="auto"/>
      </w:divBdr>
      <w:divsChild>
        <w:div w:id="669217433">
          <w:marLeft w:val="0"/>
          <w:marRight w:val="0"/>
          <w:marTop w:val="100"/>
          <w:marBottom w:val="100"/>
          <w:divBdr>
            <w:top w:val="none" w:sz="0" w:space="0" w:color="auto"/>
            <w:left w:val="none" w:sz="0" w:space="0" w:color="auto"/>
            <w:bottom w:val="none" w:sz="0" w:space="0" w:color="auto"/>
            <w:right w:val="none" w:sz="0" w:space="0" w:color="auto"/>
          </w:divBdr>
          <w:divsChild>
            <w:div w:id="61244306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2036270473">
      <w:bodyDiv w:val="1"/>
      <w:marLeft w:val="0"/>
      <w:marRight w:val="0"/>
      <w:marTop w:val="100"/>
      <w:marBottom w:val="100"/>
      <w:divBdr>
        <w:top w:val="none" w:sz="0" w:space="0" w:color="auto"/>
        <w:left w:val="none" w:sz="0" w:space="0" w:color="auto"/>
        <w:bottom w:val="none" w:sz="0" w:space="0" w:color="auto"/>
        <w:right w:val="none" w:sz="0" w:space="0" w:color="auto"/>
      </w:divBdr>
      <w:divsChild>
        <w:div w:id="380371708">
          <w:marLeft w:val="0"/>
          <w:marRight w:val="0"/>
          <w:marTop w:val="100"/>
          <w:marBottom w:val="100"/>
          <w:divBdr>
            <w:top w:val="none" w:sz="0" w:space="0" w:color="auto"/>
            <w:left w:val="none" w:sz="0" w:space="0" w:color="auto"/>
            <w:bottom w:val="none" w:sz="0" w:space="0" w:color="auto"/>
            <w:right w:val="none" w:sz="0" w:space="0" w:color="auto"/>
          </w:divBdr>
          <w:divsChild>
            <w:div w:id="112939625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5CBE98D327643A71636839D17B943" ma:contentTypeVersion="5" ma:contentTypeDescription="Create a new document." ma:contentTypeScope="" ma:versionID="b6c58c8d3ca9b790e6d1b8d4f0a4e0b0">
  <xsd:schema xmlns:xsd="http://www.w3.org/2001/XMLSchema" xmlns:xs="http://www.w3.org/2001/XMLSchema" xmlns:p="http://schemas.microsoft.com/office/2006/metadata/properties" xmlns:ns2="28c6e4e3-e3ae-4099-8583-f77e85922abe" xmlns:ns3="84c1f4dd-09f8-4d05-a4ba-cc3b6be3056e" targetNamespace="http://schemas.microsoft.com/office/2006/metadata/properties" ma:root="true" ma:fieldsID="ebc78cd5834c5fc23d413d96c985c4ab" ns2:_="" ns3:_="">
    <xsd:import namespace="28c6e4e3-e3ae-4099-8583-f77e85922abe"/>
    <xsd:import namespace="84c1f4dd-09f8-4d05-a4ba-cc3b6be3056e"/>
    <xsd:element name="properties">
      <xsd:complexType>
        <xsd:sequence>
          <xsd:element name="documentManagement">
            <xsd:complexType>
              <xsd:all>
                <xsd:element ref="ns2:Division" minOccurs="0"/>
                <xsd:element ref="ns2:Office_x002c__x0020_Building_x0020_or_x0020_District" minOccurs="0"/>
                <xsd:element ref="ns2:Letterhead_x0020_Colo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e4e3-e3ae-4099-8583-f77e85922abe" elementFormDefault="qualified">
    <xsd:import namespace="http://schemas.microsoft.com/office/2006/documentManagement/types"/>
    <xsd:import namespace="http://schemas.microsoft.com/office/infopath/2007/PartnerControls"/>
    <xsd:element name="Division" ma:index="8" nillable="true" ma:displayName="Division" ma:format="Dropdown" ma:internalName="Division">
      <xsd:simpleType>
        <xsd:restriction base="dms:Choice">
          <xsd:enumeration value="Administration"/>
          <xsd:enumeration value="Agricultural Emergency Preparedness"/>
          <xsd:enumeration value="Agricultural Environmental Services"/>
          <xsd:enumeration value="Agricultural Law Enforcement"/>
          <xsd:enumeration value="Agricultural Water Policy"/>
          <xsd:enumeration value="Agriculture Technology Services"/>
          <xsd:enumeration value="Animal Industry"/>
          <xsd:enumeration value="Aquaculture"/>
          <xsd:enumeration value="Consumer Services"/>
          <xsd:enumeration value="Energy"/>
          <xsd:enumeration value="Florida Forest Service"/>
          <xsd:enumeration value="Food, Nutrition and Wellness"/>
          <xsd:enumeration value="Food Safety"/>
          <xsd:enumeration value="Fruit and Vegetables"/>
          <xsd:enumeration value="General Counsel"/>
          <xsd:enumeration value="Inspector General"/>
          <xsd:enumeration value="Licensing"/>
          <xsd:enumeration value="Marketing and Development"/>
          <xsd:enumeration value="Plant Industry"/>
          <xsd:enumeration value="Office of the Commissioner (For use by Capitol Staff Only)"/>
        </xsd:restriction>
      </xsd:simpleType>
    </xsd:element>
    <xsd:element name="Office_x002c__x0020_Building_x0020_or_x0020_District" ma:index="9" nillable="true" ma:displayName="Office, Building or District" ma:format="Dropdown" ma:internalName="Office_x002c__x0020_Building_x0020_or_x0020_District">
      <xsd:simpleType>
        <xsd:restriction base="dms:Choice">
          <xsd:enumeration value="Environmental Laboratories"/>
          <xsd:enumeration value="Inspection and Incident Response"/>
          <xsd:enumeration value="Licensing and Enforcement"/>
          <xsd:enumeration value="Scientific Evaluation and Technical Assistance"/>
          <xsd:enumeration value="Agricultural Dealers’ Licenses"/>
          <xsd:enumeration value="Conner Building"/>
          <xsd:enumeration value="Rhodes Building"/>
          <xsd:enumeration value="Bunnell District"/>
          <xsd:enumeration value="Everglades District"/>
          <xsd:enumeration value="Jacksonville District"/>
          <xsd:enumeration value="Lakeland District"/>
          <xsd:enumeration value="Myakka River District"/>
          <xsd:enumeration value="Okeechobee District"/>
          <xsd:enumeration value="Orlando District"/>
          <xsd:enumeration value="Perry District"/>
          <xsd:enumeration value="Blackwater Forestry Center"/>
          <xsd:enumeration value="Caloosahatchee Forestry Center"/>
          <xsd:enumeration value="Chipola Forestry Center"/>
          <xsd:enumeration value="Suwannee Forestry Center"/>
          <xsd:enumeration value="Tallahassee Forestry Center"/>
          <xsd:enumeration value="Waccasassa Forestry Center"/>
          <xsd:enumeration value="Withlacoochee Forestry Center"/>
          <xsd:enumeration value="Andrews Nursery"/>
          <xsd:enumeration value="Withlacoochee Training Center"/>
          <xsd:enumeration value="Food Distribution"/>
          <xsd:enumeration value="Chemical Residue Laboratories"/>
          <xsd:enumeration value="Food and Meat Inspection"/>
          <xsd:enumeration value="Food Laboratories"/>
          <xsd:enumeration value="Bureau of Dairy Industry"/>
          <xsd:enumeration value="Central Dairy Laboratory"/>
          <xsd:enumeration value="Generic Division of Licensing"/>
          <xsd:enumeration value="Legal Section"/>
          <xsd:enumeration value="Regulation and Enforcement"/>
          <xsd:enumeration value="Support Services / Fiscal"/>
          <xsd:enumeration value="Concealed Weapons / New Applications"/>
          <xsd:enumeration value="Concealed Weapons / Renewals and Correspondence"/>
          <xsd:enumeration value="Chapter 493 Correspondence"/>
          <xsd:enumeration value="Tallahassee Regional Office"/>
          <xsd:enumeration value="Fort Walton Regional Office"/>
          <xsd:enumeration value="Jacksonville Regional Office"/>
          <xsd:enumeration value="Miami-Dade Regional Office"/>
          <xsd:enumeration value="North Port Regional Office"/>
          <xsd:enumeration value="Orlando Regional Office"/>
          <xsd:enumeration value="Tampa Regional Office"/>
          <xsd:enumeration value="West Palm Beach Regional Office"/>
          <xsd:enumeration value="Bureau of Seafood and Agriculture Marketing"/>
          <xsd:enumeration value="Florida Agricultural Statistics Service"/>
          <xsd:enumeration value="State Farmers' Markets"/>
          <xsd:enumeration value="Florida City State Farmers' Market"/>
          <xsd:enumeration value="Fort Myers State Farmers' Market"/>
          <xsd:enumeration value="Fort Pierce State Farmers' Market"/>
          <xsd:enumeration value="Gadsden State Farmers' Market"/>
          <xsd:enumeration value="Immokalee State Farmers' Market"/>
          <xsd:enumeration value="Palatka State Farmers' Market"/>
          <xsd:enumeration value="Plant City State Farmers' Market"/>
          <xsd:enumeration value="The Edward L. Myrick State Farmers' Market (Pompano)"/>
          <xsd:enumeration value="Sanford State Farmers' Market"/>
          <xsd:enumeration value="Suwannee Valley State Farmers' Market"/>
          <xsd:enumeration value="Wauchula State Farmers' Market"/>
          <xsd:enumeration value="Apopka Office"/>
          <xsd:enumeration value="Miami Office"/>
          <xsd:enumeration value="Caribbean Fruit Fly Protocol Program"/>
          <xsd:enumeration value="Citrus Budwood Registration"/>
          <xsd:enumeration value="Fruit Fly Detection"/>
          <xsd:enumeration value="Pest Eradication and Control"/>
        </xsd:restriction>
      </xsd:simpleType>
    </xsd:element>
    <xsd:element name="Letterhead_x0020_Color" ma:index="10" nillable="true" ma:displayName="Letterhead Color" ma:format="Dropdown" ma:internalName="Letterhead_x0020_Color">
      <xsd:simpleType>
        <xsd:restriction base="dms:Choice">
          <xsd:enumeration value="Full Color"/>
          <xsd:enumeration value="B&amp;W Grayscale"/>
          <xsd:enumeration value="B&amp;W Solid"/>
        </xsd:restriction>
      </xsd:simpleType>
    </xsd:element>
  </xsd:schema>
  <xsd:schema xmlns:xsd="http://www.w3.org/2001/XMLSchema" xmlns:xs="http://www.w3.org/2001/XMLSchema" xmlns:dms="http://schemas.microsoft.com/office/2006/documentManagement/types" xmlns:pc="http://schemas.microsoft.com/office/infopath/2007/PartnerControls" targetNamespace="84c1f4dd-09f8-4d05-a4ba-cc3b6be3056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vision xmlns="28c6e4e3-e3ae-4099-8583-f77e85922abe">Animal Industry</Division>
    <Office_x002c__x0020_Building_x0020_or_x0020_District xmlns="28c6e4e3-e3ae-4099-8583-f77e85922abe" xsi:nil="true"/>
    <Letterhead_x0020_Color xmlns="28c6e4e3-e3ae-4099-8583-f77e85922abe">B&amp;W Grayscale</Letterhead_x0020_Color>
  </documentManagement>
</p:properties>
</file>

<file path=customXml/itemProps1.xml><?xml version="1.0" encoding="utf-8"?>
<ds:datastoreItem xmlns:ds="http://schemas.openxmlformats.org/officeDocument/2006/customXml" ds:itemID="{CD57A3A8-9957-4D25-B020-F03A1655D741}">
  <ds:schemaRefs>
    <ds:schemaRef ds:uri="http://schemas.microsoft.com/office/2006/metadata/longProperties"/>
  </ds:schemaRefs>
</ds:datastoreItem>
</file>

<file path=customXml/itemProps2.xml><?xml version="1.0" encoding="utf-8"?>
<ds:datastoreItem xmlns:ds="http://schemas.openxmlformats.org/officeDocument/2006/customXml" ds:itemID="{04319039-7780-4055-9C0D-385D8E40E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6e4e3-e3ae-4099-8583-f77e85922abe"/>
    <ds:schemaRef ds:uri="84c1f4dd-09f8-4d05-a4ba-cc3b6be30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C9D16-D56C-444B-95A4-DCE71ADEC25A}">
  <ds:schemaRefs>
    <ds:schemaRef ds:uri="http://schemas.microsoft.com/sharepoint/v3/contenttype/forms"/>
  </ds:schemaRefs>
</ds:datastoreItem>
</file>

<file path=customXml/itemProps4.xml><?xml version="1.0" encoding="utf-8"?>
<ds:datastoreItem xmlns:ds="http://schemas.openxmlformats.org/officeDocument/2006/customXml" ds:itemID="{8DF20FF3-06EC-4249-9C8E-4A41EF48EAAA}">
  <ds:schemaRefs>
    <ds:schemaRef ds:uri="28c6e4e3-e3ae-4099-8583-f77e85922ab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84c1f4dd-09f8-4d05-a4ba-cc3b6be305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woodlew</dc:creator>
  <cp:lastModifiedBy>Mazzaferro, Joey</cp:lastModifiedBy>
  <cp:revision>2</cp:revision>
  <cp:lastPrinted>2013-03-22T14:32:00Z</cp:lastPrinted>
  <dcterms:created xsi:type="dcterms:W3CDTF">2016-10-03T19:33:00Z</dcterms:created>
  <dcterms:modified xsi:type="dcterms:W3CDTF">2016-10-03T19:33:00Z</dcterms:modified>
</cp:coreProperties>
</file>